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1" w:rsidRDefault="00340F51" w:rsidP="00340F51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</w:t>
      </w:r>
      <w:r w:rsidR="00026432">
        <w:rPr>
          <w:rFonts w:ascii="Calibri" w:hAnsi="Calibri" w:cs="Arial"/>
          <w:sz w:val="22"/>
          <w:szCs w:val="24"/>
        </w:rPr>
        <w:t>INFORMATION</w:t>
      </w:r>
      <w:r w:rsidR="009E6868">
        <w:rPr>
          <w:rFonts w:ascii="Calibri" w:hAnsi="Calibri" w:cs="Arial"/>
          <w:sz w:val="22"/>
          <w:szCs w:val="24"/>
        </w:rPr>
        <w:t xml:space="preserve"> </w:t>
      </w:r>
      <w:r w:rsidR="00FE4AF7">
        <w:rPr>
          <w:rFonts w:ascii="Calibri" w:hAnsi="Calibri" w:cs="Arial"/>
          <w:sz w:val="22"/>
          <w:szCs w:val="24"/>
        </w:rPr>
        <w:t xml:space="preserve"> </w:t>
      </w:r>
      <w:r w:rsidR="009E6868">
        <w:rPr>
          <w:rFonts w:ascii="Calibri" w:hAnsi="Calibri" w:cs="Arial"/>
          <w:sz w:val="22"/>
          <w:szCs w:val="24"/>
        </w:rPr>
        <w:t>20.05.</w:t>
      </w:r>
      <w:r w:rsidR="00FE4AF7">
        <w:rPr>
          <w:rFonts w:ascii="Calibri" w:hAnsi="Calibri" w:cs="Arial"/>
          <w:sz w:val="22"/>
          <w:szCs w:val="24"/>
        </w:rPr>
        <w:t>2022 / MAR</w:t>
      </w:r>
    </w:p>
    <w:p w:rsidR="00340F51" w:rsidRDefault="00340F51" w:rsidP="00340F5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6"/>
          <w:szCs w:val="18"/>
        </w:rPr>
      </w:pP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E6868">
        <w:rPr>
          <w:rFonts w:asciiTheme="minorHAnsi" w:hAnsiTheme="minorHAnsi" w:cstheme="minorHAnsi"/>
          <w:b/>
          <w:sz w:val="28"/>
          <w:szCs w:val="28"/>
        </w:rPr>
        <w:t>Eine »kleine Weltreise« zu Christi Himmelfahrt</w:t>
      </w: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6868">
        <w:rPr>
          <w:rFonts w:asciiTheme="minorHAnsi" w:hAnsiTheme="minorHAnsi" w:cstheme="minorHAnsi"/>
        </w:rPr>
        <w:t xml:space="preserve">Die Miniwelt in Lichtenstein lädt zum Männertag mit Musik und guter Stimmung zur Weltreise ein. </w:t>
      </w:r>
      <w:r w:rsidRPr="009E6868">
        <w:rPr>
          <w:rFonts w:asciiTheme="minorHAnsi" w:hAnsiTheme="minorHAnsi" w:cstheme="minorHAnsi"/>
          <w:b/>
        </w:rPr>
        <w:t>Ab 11 Uhr</w:t>
      </w:r>
      <w:r w:rsidRPr="009E6868">
        <w:rPr>
          <w:rFonts w:asciiTheme="minorHAnsi" w:hAnsiTheme="minorHAnsi" w:cstheme="minorHAnsi"/>
        </w:rPr>
        <w:t xml:space="preserve"> gibt es </w:t>
      </w:r>
      <w:r w:rsidRPr="009E6868">
        <w:rPr>
          <w:rFonts w:asciiTheme="minorHAnsi" w:hAnsiTheme="minorHAnsi" w:cstheme="minorHAnsi"/>
          <w:b/>
        </w:rPr>
        <w:t>am 26. Mai</w:t>
      </w:r>
      <w:r w:rsidRPr="009E6868">
        <w:rPr>
          <w:rFonts w:asciiTheme="minorHAnsi" w:hAnsiTheme="minorHAnsi" w:cstheme="minorHAnsi"/>
        </w:rPr>
        <w:t xml:space="preserve"> auf der großen Wiese vor dem </w:t>
      </w:r>
      <w:proofErr w:type="spellStart"/>
      <w:r w:rsidRPr="009E6868">
        <w:rPr>
          <w:rFonts w:asciiTheme="minorHAnsi" w:hAnsiTheme="minorHAnsi" w:cstheme="minorHAnsi"/>
        </w:rPr>
        <w:t>Capitol</w:t>
      </w:r>
      <w:proofErr w:type="spellEnd"/>
      <w:r w:rsidRPr="009E6868">
        <w:rPr>
          <w:rFonts w:asciiTheme="minorHAnsi" w:hAnsiTheme="minorHAnsi" w:cstheme="minorHAnsi"/>
        </w:rPr>
        <w:t xml:space="preserve"> Musik und Unterhaltung mit »</w:t>
      </w:r>
      <w:proofErr w:type="spellStart"/>
      <w:r w:rsidRPr="009E6868">
        <w:rPr>
          <w:rFonts w:asciiTheme="minorHAnsi" w:hAnsiTheme="minorHAnsi" w:cstheme="minorHAnsi"/>
        </w:rPr>
        <w:t>Mike`s</w:t>
      </w:r>
      <w:proofErr w:type="spellEnd"/>
      <w:r w:rsidRPr="009E6868">
        <w:rPr>
          <w:rFonts w:asciiTheme="minorHAnsi" w:hAnsiTheme="minorHAnsi" w:cstheme="minorHAnsi"/>
        </w:rPr>
        <w:t xml:space="preserve"> Musikbox«. Nicht nur die Männer können an dem Tag ihre Geschicklichkeit </w:t>
      </w:r>
      <w:r>
        <w:rPr>
          <w:rFonts w:asciiTheme="minorHAnsi" w:hAnsiTheme="minorHAnsi" w:cstheme="minorHAnsi"/>
        </w:rPr>
        <w:t xml:space="preserve">im Hula-Hoop-Reifen werfen </w:t>
      </w:r>
      <w:r w:rsidRPr="009E6868">
        <w:rPr>
          <w:rFonts w:asciiTheme="minorHAnsi" w:hAnsiTheme="minorHAnsi" w:cstheme="minorHAnsi"/>
        </w:rPr>
        <w:t xml:space="preserve">beweisen. </w:t>
      </w:r>
      <w:r>
        <w:rPr>
          <w:rFonts w:asciiTheme="minorHAnsi" w:hAnsiTheme="minorHAnsi" w:cstheme="minorHAnsi"/>
        </w:rPr>
        <w:t>Aufblasbare 3 Meter hohe Kakteen sind das Ziel oder wer es etwas kleiner mag, der versucht sich daran mit Tischtenniskelle und Ball in ein</w:t>
      </w:r>
      <w:r w:rsidR="009E7E9A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="009E7E9A">
        <w:rPr>
          <w:rFonts w:asciiTheme="minorHAnsi" w:hAnsiTheme="minorHAnsi" w:cstheme="minorHAnsi"/>
        </w:rPr>
        <w:t>Becher</w:t>
      </w:r>
      <w:r>
        <w:rPr>
          <w:rFonts w:asciiTheme="minorHAnsi" w:hAnsiTheme="minorHAnsi" w:cstheme="minorHAnsi"/>
        </w:rPr>
        <w:t xml:space="preserve"> zu treffen.</w:t>
      </w:r>
      <w:r w:rsidRPr="009E6868">
        <w:rPr>
          <w:rFonts w:asciiTheme="minorHAnsi" w:hAnsiTheme="minorHAnsi" w:cstheme="minorHAnsi"/>
        </w:rPr>
        <w:t xml:space="preserve"> Da ist der Spaß vorprogrammiert. </w:t>
      </w: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6868">
        <w:rPr>
          <w:rFonts w:asciiTheme="minorHAnsi" w:hAnsiTheme="minorHAnsi" w:cstheme="minorHAnsi"/>
        </w:rPr>
        <w:t xml:space="preserve">Doch es gibt noch viel mehr zu erleben - an einem Tag kann man mit der Familie quer durch die Zeitzonen und die Zeit </w:t>
      </w:r>
      <w:r w:rsidR="004879D1">
        <w:rPr>
          <w:rFonts w:asciiTheme="minorHAnsi" w:hAnsiTheme="minorHAnsi" w:cstheme="minorHAnsi"/>
        </w:rPr>
        <w:t>spazi</w:t>
      </w:r>
      <w:r w:rsidRPr="009E6868">
        <w:rPr>
          <w:rFonts w:asciiTheme="minorHAnsi" w:hAnsiTheme="minorHAnsi" w:cstheme="minorHAnsi"/>
        </w:rPr>
        <w:t>eren. In Lichtenstein geht es nicht mit dem Taxi nach Paris sondern zu Fuß durch den 12 Meter hohen Eiffelturm. Über 100 nationale und internationale Sehenswürdigkeiten sind in</w:t>
      </w:r>
      <w:r>
        <w:rPr>
          <w:rFonts w:asciiTheme="minorHAnsi" w:hAnsiTheme="minorHAnsi" w:cstheme="minorHAnsi"/>
        </w:rPr>
        <w:t xml:space="preserve"> </w:t>
      </w:r>
      <w:r w:rsidRPr="009E6868">
        <w:rPr>
          <w:rFonts w:asciiTheme="minorHAnsi" w:hAnsiTheme="minorHAnsi" w:cstheme="minorHAnsi"/>
        </w:rPr>
        <w:t xml:space="preserve">den grünen Landschaftspark eingebettet. Auf dem Reiseweg dreht in „München“ der Airbus A310 über den „Köpfen der Besucher“ seine Runde und Gartenbahnen fahren vorbei an den Metropolen der Welt - Dresden - Berlin - London - Paris - Brüssel - New York. </w:t>
      </w:r>
    </w:p>
    <w:p w:rsidR="009E6868" w:rsidRPr="009E6868" w:rsidRDefault="009E6868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E6868" w:rsidRDefault="005179E6" w:rsidP="009E6868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</w:rPr>
        <w:t>V</w:t>
      </w:r>
      <w:r w:rsidRPr="009E6868">
        <w:rPr>
          <w:rFonts w:asciiTheme="minorHAnsi" w:hAnsiTheme="minorHAnsi" w:cstheme="minorHAnsi"/>
        </w:rPr>
        <w:t xml:space="preserve">iele schöne Motive </w:t>
      </w:r>
      <w:r>
        <w:rPr>
          <w:rFonts w:asciiTheme="minorHAnsi" w:hAnsiTheme="minorHAnsi" w:cstheme="minorHAnsi"/>
        </w:rPr>
        <w:t>sind f</w:t>
      </w:r>
      <w:r w:rsidR="009E6868" w:rsidRPr="009E6868">
        <w:rPr>
          <w:rFonts w:asciiTheme="minorHAnsi" w:hAnsiTheme="minorHAnsi" w:cstheme="minorHAnsi"/>
        </w:rPr>
        <w:t xml:space="preserve">ür das Fotoalbum oder die </w:t>
      </w:r>
      <w:proofErr w:type="spellStart"/>
      <w:r w:rsidR="009E6868" w:rsidRPr="009E6868">
        <w:rPr>
          <w:rFonts w:asciiTheme="minorHAnsi" w:hAnsiTheme="minorHAnsi" w:cstheme="minorHAnsi"/>
        </w:rPr>
        <w:t>Instastory</w:t>
      </w:r>
      <w:proofErr w:type="spellEnd"/>
      <w:r w:rsidR="009E6868" w:rsidRPr="009E6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zu entdecken </w:t>
      </w:r>
      <w:r w:rsidR="009E6868" w:rsidRPr="009E6868">
        <w:rPr>
          <w:rFonts w:asciiTheme="minorHAnsi" w:hAnsiTheme="minorHAnsi" w:cstheme="minorHAnsi"/>
        </w:rPr>
        <w:t>– da wird die „kleine Weltreise zu Fuß“ direkt zur Fotosafari. Der coole Abenteuerspielplatz</w:t>
      </w:r>
      <w:r w:rsidR="009E6868">
        <w:rPr>
          <w:rFonts w:asciiTheme="minorHAnsi" w:hAnsiTheme="minorHAnsi" w:cstheme="minorHAnsi"/>
        </w:rPr>
        <w:t xml:space="preserve"> will erobert werden und ein </w:t>
      </w:r>
      <w:r w:rsidR="009E6868" w:rsidRPr="009E6868">
        <w:rPr>
          <w:rFonts w:asciiTheme="minorHAnsi" w:hAnsiTheme="minorHAnsi" w:cstheme="minorHAnsi"/>
        </w:rPr>
        <w:t xml:space="preserve">„Flug ins Universum" im 360°-Kino </w:t>
      </w:r>
      <w:r w:rsidR="009E6868">
        <w:rPr>
          <w:rFonts w:asciiTheme="minorHAnsi" w:hAnsiTheme="minorHAnsi" w:cstheme="minorHAnsi"/>
        </w:rPr>
        <w:t xml:space="preserve">darf auch nicht fehlen – bei dem Tagesausflug in Familie. Unabhängig von Wind und Wetter können große und kleine Sternenweltentdecker spannende Programme unter der Kuppel des Minikosmos erleben. </w:t>
      </w:r>
      <w:r w:rsidR="009E6868" w:rsidRPr="009E7E9A">
        <w:rPr>
          <w:rFonts w:asciiTheme="minorHAnsi" w:hAnsiTheme="minorHAnsi" w:cstheme="minorHAnsi"/>
        </w:rPr>
        <w:t xml:space="preserve">Der Spielplan ist eingestellt unter </w:t>
      </w:r>
      <w:r w:rsidRPr="005179E6">
        <w:rPr>
          <w:rFonts w:asciiTheme="minorHAnsi" w:hAnsiTheme="minorHAnsi" w:cstheme="minorHAnsi"/>
        </w:rPr>
        <w:t>https://www.minikosmos.de/</w:t>
      </w:r>
      <w:r w:rsidR="009E7E9A">
        <w:rPr>
          <w:rFonts w:asciiTheme="minorHAnsi" w:hAnsiTheme="minorHAnsi" w:cstheme="minorHAnsi"/>
          <w:color w:val="231F20"/>
        </w:rPr>
        <w:t>.</w:t>
      </w:r>
    </w:p>
    <w:p w:rsidR="005179E6" w:rsidRDefault="005179E6" w:rsidP="009E6868">
      <w:pPr>
        <w:jc w:val="both"/>
        <w:rPr>
          <w:rFonts w:asciiTheme="minorHAnsi" w:hAnsiTheme="minorHAnsi" w:cstheme="minorHAnsi"/>
          <w:color w:val="231F20"/>
        </w:rPr>
      </w:pPr>
    </w:p>
    <w:p w:rsidR="005179E6" w:rsidRPr="009E7E9A" w:rsidRDefault="005179E6" w:rsidP="009E6868">
      <w:pPr>
        <w:jc w:val="both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Mit  vielen Eindrücken und Erlebnissen geht’s dann am Abend wieder heim – na</w:t>
      </w:r>
      <w:r w:rsidR="007F5F52">
        <w:rPr>
          <w:rFonts w:asciiTheme="minorHAnsi" w:hAnsiTheme="minorHAnsi" w:cstheme="minorHAnsi"/>
          <w:color w:val="231F20"/>
        </w:rPr>
        <w:t>c</w:t>
      </w:r>
      <w:r>
        <w:rPr>
          <w:rFonts w:asciiTheme="minorHAnsi" w:hAnsiTheme="minorHAnsi" w:cstheme="minorHAnsi"/>
          <w:color w:val="231F20"/>
        </w:rPr>
        <w:t>h einem schönen Tag in der Miniwelt Lichtenstein.</w:t>
      </w:r>
    </w:p>
    <w:p w:rsidR="009E7E9A" w:rsidRPr="005179E6" w:rsidRDefault="009E7E9A" w:rsidP="00FE4A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E4AF7" w:rsidRPr="005179E6" w:rsidRDefault="00FE4AF7" w:rsidP="00FE4A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179E6">
        <w:rPr>
          <w:rFonts w:asciiTheme="minorHAnsi" w:hAnsiTheme="minorHAnsi" w:cstheme="minorHAnsi"/>
          <w:b/>
          <w:bCs/>
        </w:rPr>
        <w:t>Besucherservice</w:t>
      </w:r>
    </w:p>
    <w:p w:rsidR="00FE4AF7" w:rsidRPr="005179E6" w:rsidRDefault="00FE4AF7" w:rsidP="00FE4A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179E6">
        <w:rPr>
          <w:rFonts w:asciiTheme="minorHAnsi" w:hAnsiTheme="minorHAnsi" w:cstheme="minorHAnsi"/>
        </w:rPr>
        <w:t>den ganzen Tag kostenfrei</w:t>
      </w:r>
      <w:r w:rsidR="005006A6" w:rsidRPr="005179E6">
        <w:rPr>
          <w:rFonts w:asciiTheme="minorHAnsi" w:hAnsiTheme="minorHAnsi" w:cstheme="minorHAnsi"/>
        </w:rPr>
        <w:t xml:space="preserve"> parken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="005006A6" w:rsidRPr="005179E6">
        <w:rPr>
          <w:rFonts w:asciiTheme="minorHAnsi" w:hAnsiTheme="minorHAnsi" w:cstheme="minorHAnsi"/>
        </w:rPr>
        <w:t xml:space="preserve"> Hunde dürfen mit auf „</w:t>
      </w:r>
      <w:r w:rsidRPr="005179E6">
        <w:rPr>
          <w:rFonts w:asciiTheme="minorHAnsi" w:hAnsiTheme="minorHAnsi" w:cstheme="minorHAnsi"/>
        </w:rPr>
        <w:t xml:space="preserve">Weltreise“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="005179E6">
        <w:rPr>
          <w:rFonts w:asciiTheme="minorHAnsi" w:hAnsiTheme="minorHAnsi" w:cstheme="minorHAnsi"/>
        </w:rPr>
        <w:t xml:space="preserve"> </w:t>
      </w:r>
      <w:proofErr w:type="spellStart"/>
      <w:r w:rsidR="005179E6">
        <w:rPr>
          <w:rFonts w:asciiTheme="minorHAnsi" w:hAnsiTheme="minorHAnsi" w:cstheme="minorHAnsi"/>
        </w:rPr>
        <w:t>barrierefrei</w:t>
      </w:r>
      <w:proofErr w:type="spellEnd"/>
      <w:r w:rsidR="005179E6">
        <w:rPr>
          <w:rFonts w:asciiTheme="minorHAnsi" w:hAnsiTheme="minorHAnsi" w:cstheme="minorHAnsi"/>
        </w:rPr>
        <w:t xml:space="preserve">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Pr="005179E6">
        <w:rPr>
          <w:rFonts w:asciiTheme="minorHAnsi" w:hAnsiTheme="minorHAnsi" w:cstheme="minorHAnsi"/>
        </w:rPr>
        <w:t xml:space="preserve"> Gastronomie „Am Tor zur Welt“</w:t>
      </w:r>
    </w:p>
    <w:p w:rsidR="00FE4AF7" w:rsidRPr="005179E6" w:rsidRDefault="00FE4AF7" w:rsidP="00FE4AF7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4AF7" w:rsidRPr="005179E6" w:rsidRDefault="00FE4AF7" w:rsidP="00FE4AF7">
      <w:pPr>
        <w:pStyle w:val="berschrift2"/>
        <w:ind w:right="142"/>
        <w:rPr>
          <w:rFonts w:asciiTheme="minorHAnsi" w:hAnsiTheme="minorHAnsi" w:cstheme="minorHAnsi"/>
          <w:sz w:val="24"/>
        </w:rPr>
      </w:pPr>
      <w:r w:rsidRPr="005179E6">
        <w:rPr>
          <w:rFonts w:asciiTheme="minorHAnsi" w:hAnsiTheme="minorHAnsi" w:cstheme="minorHAnsi"/>
          <w:sz w:val="24"/>
        </w:rPr>
        <w:t>Eintrittspreise Miniwelt inklusive digitale Show(s) im Minikosmos</w:t>
      </w:r>
    </w:p>
    <w:p w:rsidR="00FE4AF7" w:rsidRPr="005179E6" w:rsidRDefault="00746DAD" w:rsidP="00FE4AF7">
      <w:pPr>
        <w:ind w:right="142"/>
        <w:jc w:val="both"/>
        <w:rPr>
          <w:rFonts w:asciiTheme="minorHAnsi" w:hAnsiTheme="minorHAnsi" w:cstheme="minorHAnsi"/>
        </w:rPr>
      </w:pPr>
      <w:r w:rsidRPr="005179E6">
        <w:rPr>
          <w:rFonts w:asciiTheme="minorHAnsi" w:hAnsiTheme="minorHAnsi" w:cstheme="minorHAnsi"/>
        </w:rPr>
        <w:t>Erwachsene: 13</w:t>
      </w:r>
      <w:r w:rsidR="00FE4AF7" w:rsidRPr="005179E6">
        <w:rPr>
          <w:rFonts w:asciiTheme="minorHAnsi" w:hAnsiTheme="minorHAnsi" w:cstheme="minorHAnsi"/>
        </w:rPr>
        <w:t xml:space="preserve"> €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="00FE4AF7" w:rsidRPr="005179E6">
        <w:rPr>
          <w:rFonts w:asciiTheme="minorHAnsi" w:hAnsiTheme="minorHAnsi" w:cstheme="minorHAnsi"/>
        </w:rPr>
        <w:t xml:space="preserve"> Kinder ab 5 Jahre: </w:t>
      </w:r>
      <w:r w:rsidRPr="005179E6">
        <w:rPr>
          <w:rFonts w:asciiTheme="minorHAnsi" w:hAnsiTheme="minorHAnsi" w:cstheme="minorHAnsi"/>
        </w:rPr>
        <w:t>9</w:t>
      </w:r>
      <w:r w:rsidR="00FE4AF7" w:rsidRPr="005179E6">
        <w:rPr>
          <w:rFonts w:asciiTheme="minorHAnsi" w:hAnsiTheme="minorHAnsi" w:cstheme="minorHAnsi"/>
        </w:rPr>
        <w:t xml:space="preserve"> €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="00FE4AF7" w:rsidRPr="005179E6">
        <w:rPr>
          <w:rFonts w:asciiTheme="minorHAnsi" w:hAnsiTheme="minorHAnsi" w:cstheme="minorHAnsi"/>
        </w:rPr>
        <w:t xml:space="preserve"> Familien 3</w:t>
      </w:r>
      <w:r w:rsidRPr="005179E6">
        <w:rPr>
          <w:rFonts w:asciiTheme="minorHAnsi" w:hAnsiTheme="minorHAnsi" w:cstheme="minorHAnsi"/>
        </w:rPr>
        <w:t>9</w:t>
      </w:r>
      <w:r w:rsidR="00FE4AF7" w:rsidRPr="005179E6">
        <w:rPr>
          <w:rFonts w:asciiTheme="minorHAnsi" w:hAnsiTheme="minorHAnsi" w:cstheme="minorHAnsi"/>
        </w:rPr>
        <w:t xml:space="preserve"> € (2 </w:t>
      </w:r>
      <w:proofErr w:type="spellStart"/>
      <w:r w:rsidR="00FE4AF7" w:rsidRPr="005179E6">
        <w:rPr>
          <w:rFonts w:asciiTheme="minorHAnsi" w:hAnsiTheme="minorHAnsi" w:cstheme="minorHAnsi"/>
        </w:rPr>
        <w:t>Erw</w:t>
      </w:r>
      <w:proofErr w:type="spellEnd"/>
      <w:r w:rsidR="00FE4AF7" w:rsidRPr="005179E6">
        <w:rPr>
          <w:rFonts w:asciiTheme="minorHAnsi" w:hAnsiTheme="minorHAnsi" w:cstheme="minorHAnsi"/>
        </w:rPr>
        <w:t>. bis zu 4 Kinder [5-15 J.])</w:t>
      </w:r>
    </w:p>
    <w:p w:rsidR="00FE4AF7" w:rsidRPr="005179E6" w:rsidRDefault="00FE4AF7" w:rsidP="00FE4AF7">
      <w:pPr>
        <w:ind w:right="142"/>
        <w:jc w:val="both"/>
        <w:rPr>
          <w:rFonts w:asciiTheme="minorHAnsi" w:hAnsiTheme="minorHAnsi" w:cstheme="minorHAnsi"/>
        </w:rPr>
      </w:pPr>
    </w:p>
    <w:p w:rsidR="00FE4AF7" w:rsidRPr="005179E6" w:rsidRDefault="00FE4AF7" w:rsidP="00FE4AF7">
      <w:pPr>
        <w:rPr>
          <w:rFonts w:asciiTheme="minorHAnsi" w:hAnsiTheme="minorHAnsi" w:cstheme="minorHAnsi"/>
        </w:rPr>
      </w:pPr>
      <w:r w:rsidRPr="005179E6">
        <w:rPr>
          <w:rFonts w:asciiTheme="minorHAnsi" w:hAnsiTheme="minorHAnsi" w:cstheme="minorHAnsi"/>
          <w:b/>
          <w:bCs/>
        </w:rPr>
        <w:t xml:space="preserve">Öffnungszeiten: </w:t>
      </w:r>
      <w:r w:rsidR="00746DAD" w:rsidRPr="005179E6">
        <w:rPr>
          <w:rFonts w:asciiTheme="minorHAnsi" w:hAnsiTheme="minorHAnsi" w:cstheme="minorHAnsi"/>
        </w:rPr>
        <w:t>bis  6. November 2022</w:t>
      </w:r>
      <w:r w:rsidR="005179E6">
        <w:rPr>
          <w:rFonts w:asciiTheme="minorHAnsi" w:hAnsiTheme="minorHAnsi" w:cstheme="minorHAnsi"/>
        </w:rPr>
        <w:t xml:space="preserve">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Pr="005179E6">
        <w:rPr>
          <w:rFonts w:asciiTheme="minorHAnsi" w:hAnsiTheme="minorHAnsi" w:cstheme="minorHAnsi"/>
        </w:rPr>
        <w:t xml:space="preserve"> täglich 9 – 18 Uhr</w:t>
      </w:r>
    </w:p>
    <w:p w:rsidR="00FE4AF7" w:rsidRPr="005179E6" w:rsidRDefault="00FE4AF7" w:rsidP="00FE4AF7">
      <w:pPr>
        <w:ind w:right="142"/>
        <w:jc w:val="both"/>
        <w:rPr>
          <w:rFonts w:asciiTheme="minorHAnsi" w:hAnsiTheme="minorHAnsi" w:cstheme="minorHAnsi"/>
        </w:rPr>
      </w:pPr>
    </w:p>
    <w:p w:rsidR="00FE4AF7" w:rsidRPr="005179E6" w:rsidRDefault="00FE4AF7" w:rsidP="00FE4AF7">
      <w:pPr>
        <w:rPr>
          <w:rFonts w:asciiTheme="minorHAnsi" w:hAnsiTheme="minorHAnsi" w:cstheme="minorHAnsi"/>
        </w:rPr>
      </w:pPr>
      <w:r w:rsidRPr="005179E6">
        <w:rPr>
          <w:rFonts w:asciiTheme="minorHAnsi" w:hAnsiTheme="minorHAnsi" w:cstheme="minorHAnsi"/>
          <w:b/>
          <w:bCs/>
        </w:rPr>
        <w:t>Anfahrt</w:t>
      </w:r>
      <w:r w:rsidRPr="005179E6">
        <w:rPr>
          <w:rFonts w:asciiTheme="minorHAnsi" w:hAnsiTheme="minorHAnsi" w:cstheme="minorHAnsi"/>
        </w:rPr>
        <w:t>:</w:t>
      </w:r>
    </w:p>
    <w:p w:rsidR="00FE4AF7" w:rsidRPr="005179E6" w:rsidRDefault="00FE4AF7" w:rsidP="00FE4AF7">
      <w:pPr>
        <w:rPr>
          <w:rFonts w:asciiTheme="minorHAnsi" w:hAnsiTheme="minorHAnsi" w:cstheme="minorHAnsi"/>
        </w:rPr>
      </w:pPr>
      <w:r w:rsidRPr="005179E6">
        <w:rPr>
          <w:rFonts w:asciiTheme="minorHAnsi" w:hAnsiTheme="minorHAnsi" w:cstheme="minorHAnsi"/>
        </w:rPr>
        <w:t xml:space="preserve">A4 </w:t>
      </w:r>
      <w:r w:rsidR="005179E6">
        <w:rPr>
          <w:rFonts w:asciiTheme="minorHAnsi" w:hAnsiTheme="minorHAnsi" w:cstheme="minorHAnsi"/>
        </w:rPr>
        <w:t xml:space="preserve">– Abfahrt Hohenstein-Ernstthal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="005179E6">
        <w:rPr>
          <w:rFonts w:asciiTheme="minorHAnsi" w:hAnsiTheme="minorHAnsi" w:cstheme="minorHAnsi"/>
        </w:rPr>
        <w:t xml:space="preserve"> A72 – Abfahrt Hartenstein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Pr="005179E6">
        <w:rPr>
          <w:rFonts w:asciiTheme="minorHAnsi" w:hAnsiTheme="minorHAnsi" w:cstheme="minorHAnsi"/>
        </w:rPr>
        <w:t xml:space="preserve"> Buslinien 152 und 251 - Haltestelle Miniwelt</w:t>
      </w:r>
    </w:p>
    <w:p w:rsidR="00FE4AF7" w:rsidRPr="005179E6" w:rsidRDefault="00FE4AF7" w:rsidP="00FE4AF7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4AF7" w:rsidRPr="005179E6" w:rsidRDefault="00FE4AF7" w:rsidP="00FE4AF7">
      <w:pPr>
        <w:ind w:left="2124" w:right="141" w:hanging="2124"/>
        <w:jc w:val="both"/>
        <w:rPr>
          <w:rFonts w:asciiTheme="minorHAnsi" w:hAnsiTheme="minorHAnsi" w:cstheme="minorHAnsi"/>
        </w:rPr>
      </w:pPr>
      <w:r w:rsidRPr="005179E6">
        <w:rPr>
          <w:rFonts w:asciiTheme="minorHAnsi" w:hAnsiTheme="minorHAnsi" w:cstheme="minorHAnsi"/>
        </w:rPr>
        <w:t xml:space="preserve">weitere Informationen unter www.miniwelt.de </w:t>
      </w:r>
      <w:r w:rsidR="005179E6" w:rsidRPr="005179E6">
        <w:rPr>
          <w:rFonts w:asciiTheme="minorHAnsi" w:hAnsiTheme="minorHAnsi" w:cstheme="minorHAnsi"/>
          <w:sz w:val="16"/>
          <w:szCs w:val="16"/>
        </w:rPr>
        <w:t>•</w:t>
      </w:r>
      <w:r w:rsidRPr="005179E6">
        <w:rPr>
          <w:rFonts w:asciiTheme="minorHAnsi" w:hAnsiTheme="minorHAnsi" w:cstheme="minorHAnsi"/>
        </w:rPr>
        <w:t xml:space="preserve"> Tel. (037204) 72255</w:t>
      </w:r>
    </w:p>
    <w:sectPr w:rsidR="00FE4AF7" w:rsidRPr="005179E6" w:rsidSect="0000590B">
      <w:headerReference w:type="default" r:id="rId8"/>
      <w:pgSz w:w="11906" w:h="16838"/>
      <w:pgMar w:top="1134" w:right="964" w:bottom="284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C9" w:rsidRDefault="000808C9">
      <w:r>
        <w:separator/>
      </w:r>
    </w:p>
  </w:endnote>
  <w:endnote w:type="continuationSeparator" w:id="0">
    <w:p w:rsidR="000808C9" w:rsidRDefault="0008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C9" w:rsidRDefault="000808C9">
      <w:r>
        <w:separator/>
      </w:r>
    </w:p>
  </w:footnote>
  <w:footnote w:type="continuationSeparator" w:id="0">
    <w:p w:rsidR="000808C9" w:rsidRDefault="00080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ED6296" w:rsidP="00E03EFF">
    <w:pPr>
      <w:pStyle w:val="Kopfzeile"/>
      <w:ind w:right="-8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7A42" w:rsidRPr="00F97A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9.75pt;margin-top:-5.25pt;width:143.1pt;height:42.95pt;z-index:251658240;mso-position-horizontal-relative:text;mso-position-vertical-relative:text">
          <v:imagedata r:id="rId2" o:title=""/>
        </v:shape>
        <o:OLEObject Type="Embed" ProgID="CorelDRAW.Graphic.12" ShapeID="_x0000_s2052" DrawAspect="Content" ObjectID="_1714548869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</w:t>
    </w:r>
    <w:r w:rsidR="005179E6" w:rsidRPr="005179E6">
      <w:rPr>
        <w:rFonts w:asciiTheme="minorHAnsi" w:hAnsiTheme="minorHAnsi" w:cstheme="minorHAnsi"/>
        <w:sz w:val="16"/>
        <w:szCs w:val="16"/>
      </w:rPr>
      <w:t>•</w:t>
    </w:r>
    <w:r>
      <w:rPr>
        <w:rFonts w:ascii="Calibri" w:hAnsi="Calibri" w:cs="Arial"/>
        <w:sz w:val="20"/>
        <w:szCs w:val="20"/>
      </w:rPr>
      <w:t xml:space="preserve">  </w:t>
    </w:r>
    <w:r>
      <w:rPr>
        <w:rFonts w:ascii="Calibri" w:hAnsi="Calibri" w:cs="Arial"/>
        <w:b/>
        <w:bCs/>
        <w:sz w:val="20"/>
        <w:szCs w:val="20"/>
      </w:rPr>
      <w:t xml:space="preserve">Minikosmos </w:t>
    </w:r>
    <w:proofErr w:type="spellStart"/>
    <w:r>
      <w:rPr>
        <w:rFonts w:ascii="Calibri" w:hAnsi="Calibri" w:cs="Arial"/>
        <w:b/>
        <w:bCs/>
        <w:sz w:val="20"/>
        <w:szCs w:val="20"/>
      </w:rPr>
      <w:t>GbR</w:t>
    </w:r>
    <w:proofErr w:type="spellEnd"/>
    <w:r>
      <w:rPr>
        <w:rFonts w:ascii="Calibri" w:hAnsi="Calibri" w:cs="Arial"/>
        <w:b/>
        <w:bCs/>
        <w:sz w:val="20"/>
        <w:szCs w:val="20"/>
      </w:rPr>
      <w:t xml:space="preserve">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Chemnitzer Straße 43  </w:t>
    </w:r>
    <w:r w:rsidR="005179E6" w:rsidRPr="005179E6">
      <w:rPr>
        <w:rFonts w:asciiTheme="minorHAnsi" w:hAnsiTheme="minorHAnsi" w:cstheme="minorHAnsi"/>
        <w:sz w:val="16"/>
        <w:szCs w:val="16"/>
      </w:rPr>
      <w:t>•</w:t>
    </w:r>
    <w:r>
      <w:rPr>
        <w:rFonts w:ascii="Calibri" w:hAnsi="Calibri" w:cs="Arial"/>
        <w:sz w:val="20"/>
        <w:szCs w:val="20"/>
      </w:rPr>
      <w:t xml:space="preserve">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Marketing: Tel. (037204) 7 22 67</w:t>
    </w:r>
    <w:r w:rsidR="00ED6296">
      <w:rPr>
        <w:rFonts w:ascii="Calibri" w:hAnsi="Calibri" w:cs="Arial"/>
        <w:sz w:val="20"/>
        <w:szCs w:val="20"/>
      </w:rPr>
      <w:t xml:space="preserve"> </w:t>
    </w:r>
    <w:r>
      <w:rPr>
        <w:rFonts w:ascii="Calibri" w:hAnsi="Calibri" w:cs="Arial"/>
        <w:sz w:val="20"/>
        <w:szCs w:val="20"/>
      </w:rPr>
      <w:t xml:space="preserve"> </w:t>
    </w:r>
    <w:r w:rsidR="005179E6" w:rsidRPr="005179E6">
      <w:rPr>
        <w:rFonts w:asciiTheme="minorHAnsi" w:hAnsiTheme="minorHAnsi" w:cstheme="minorHAnsi"/>
        <w:sz w:val="16"/>
        <w:szCs w:val="16"/>
      </w:rPr>
      <w:t>•</w:t>
    </w:r>
    <w:r>
      <w:rPr>
        <w:rFonts w:ascii="Calibri" w:hAnsi="Calibri" w:cs="Arial"/>
        <w:sz w:val="20"/>
        <w:szCs w:val="20"/>
      </w:rPr>
      <w:t xml:space="preserve">  </w:t>
    </w:r>
    <w:r w:rsidRPr="00746DAD">
      <w:rPr>
        <w:rFonts w:ascii="Calibri" w:hAnsi="Calibri" w:cs="Arial"/>
        <w:sz w:val="20"/>
        <w:szCs w:val="20"/>
      </w:rPr>
      <w:t>marketing@miniwelt.de</w:t>
    </w:r>
  </w:p>
  <w:p w:rsidR="00AC5BA9" w:rsidRPr="00E03EFF" w:rsidRDefault="00AC5BA9" w:rsidP="00E03EFF">
    <w:pPr>
      <w:pStyle w:val="Kopfzeile"/>
      <w:ind w:right="-87"/>
    </w:pPr>
    <w:r w:rsidRPr="00746DAD">
      <w:rPr>
        <w:rFonts w:ascii="Calibri" w:hAnsi="Calibri" w:cs="Arial"/>
        <w:sz w:val="20"/>
        <w:szCs w:val="20"/>
      </w:rPr>
      <w:t>www.miniwelt.de</w:t>
    </w:r>
    <w:r>
      <w:rPr>
        <w:rFonts w:ascii="Calibri" w:hAnsi="Calibri" w:cs="Arial"/>
        <w:sz w:val="20"/>
        <w:szCs w:val="20"/>
      </w:rPr>
      <w:t xml:space="preserve">  </w:t>
    </w:r>
    <w:r w:rsidR="00ED6296" w:rsidRPr="005179E6">
      <w:rPr>
        <w:rFonts w:asciiTheme="minorHAnsi" w:hAnsiTheme="minorHAnsi" w:cstheme="minorHAnsi"/>
        <w:sz w:val="16"/>
        <w:szCs w:val="16"/>
      </w:rPr>
      <w:t>•</w:t>
    </w:r>
    <w:r>
      <w:rPr>
        <w:rFonts w:ascii="Calibri" w:hAnsi="Calibri" w:cs="Arial"/>
        <w:sz w:val="20"/>
        <w:szCs w:val="20"/>
      </w:rPr>
      <w:t xml:space="preserve">  </w:t>
    </w:r>
    <w:r w:rsidRPr="00746DAD">
      <w:rPr>
        <w:rFonts w:ascii="Calibri" w:hAnsi="Calibri" w:cs="Arial"/>
        <w:sz w:val="20"/>
        <w:szCs w:val="20"/>
      </w:rPr>
      <w:t>www.</w:t>
    </w:r>
    <w:r w:rsidR="00746DAD">
      <w:rPr>
        <w:rFonts w:ascii="Calibri" w:hAnsi="Calibri" w:cs="Arial"/>
        <w:sz w:val="20"/>
        <w:szCs w:val="20"/>
      </w:rPr>
      <w:t>minikosmos.de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BB5"/>
    <w:rsid w:val="0000431C"/>
    <w:rsid w:val="0000590B"/>
    <w:rsid w:val="00026432"/>
    <w:rsid w:val="000601EE"/>
    <w:rsid w:val="00071E40"/>
    <w:rsid w:val="000808C9"/>
    <w:rsid w:val="000C1A2C"/>
    <w:rsid w:val="00165301"/>
    <w:rsid w:val="0018787A"/>
    <w:rsid w:val="001A7BB5"/>
    <w:rsid w:val="001B4EFB"/>
    <w:rsid w:val="001E3B90"/>
    <w:rsid w:val="001F10EF"/>
    <w:rsid w:val="00204D3C"/>
    <w:rsid w:val="00262EE7"/>
    <w:rsid w:val="00266A26"/>
    <w:rsid w:val="002A1F05"/>
    <w:rsid w:val="00340F51"/>
    <w:rsid w:val="00373A36"/>
    <w:rsid w:val="003917D2"/>
    <w:rsid w:val="00397962"/>
    <w:rsid w:val="003D04AF"/>
    <w:rsid w:val="004448EA"/>
    <w:rsid w:val="00454431"/>
    <w:rsid w:val="004879D1"/>
    <w:rsid w:val="0049060B"/>
    <w:rsid w:val="005006A6"/>
    <w:rsid w:val="005179E6"/>
    <w:rsid w:val="005602AA"/>
    <w:rsid w:val="005C20A6"/>
    <w:rsid w:val="006342B9"/>
    <w:rsid w:val="00664F4E"/>
    <w:rsid w:val="0068668B"/>
    <w:rsid w:val="006B1210"/>
    <w:rsid w:val="006F76C2"/>
    <w:rsid w:val="00703533"/>
    <w:rsid w:val="00745EC9"/>
    <w:rsid w:val="00746DAD"/>
    <w:rsid w:val="00765CD1"/>
    <w:rsid w:val="007D1896"/>
    <w:rsid w:val="007F5F52"/>
    <w:rsid w:val="00845C88"/>
    <w:rsid w:val="00870BB4"/>
    <w:rsid w:val="008A4C42"/>
    <w:rsid w:val="008C04E7"/>
    <w:rsid w:val="008D31CB"/>
    <w:rsid w:val="00905901"/>
    <w:rsid w:val="00910181"/>
    <w:rsid w:val="0091210E"/>
    <w:rsid w:val="009503AA"/>
    <w:rsid w:val="00996770"/>
    <w:rsid w:val="009C64D5"/>
    <w:rsid w:val="009E6868"/>
    <w:rsid w:val="009E7E9A"/>
    <w:rsid w:val="009F13C3"/>
    <w:rsid w:val="009F1B43"/>
    <w:rsid w:val="00AB02C0"/>
    <w:rsid w:val="00AB4259"/>
    <w:rsid w:val="00AC5BA9"/>
    <w:rsid w:val="00AD470C"/>
    <w:rsid w:val="00AD6600"/>
    <w:rsid w:val="00AD6CED"/>
    <w:rsid w:val="00B11A84"/>
    <w:rsid w:val="00B51E29"/>
    <w:rsid w:val="00B56E7D"/>
    <w:rsid w:val="00B571E9"/>
    <w:rsid w:val="00B578C2"/>
    <w:rsid w:val="00BB4110"/>
    <w:rsid w:val="00BE0284"/>
    <w:rsid w:val="00BF562A"/>
    <w:rsid w:val="00C14657"/>
    <w:rsid w:val="00C2307C"/>
    <w:rsid w:val="00C347A2"/>
    <w:rsid w:val="00C642DB"/>
    <w:rsid w:val="00C7459A"/>
    <w:rsid w:val="00CE3CF5"/>
    <w:rsid w:val="00D16A06"/>
    <w:rsid w:val="00D66D90"/>
    <w:rsid w:val="00D726BF"/>
    <w:rsid w:val="00DA5E6D"/>
    <w:rsid w:val="00E03EFF"/>
    <w:rsid w:val="00E20A9A"/>
    <w:rsid w:val="00E40165"/>
    <w:rsid w:val="00E7518F"/>
    <w:rsid w:val="00E8729E"/>
    <w:rsid w:val="00ED22CE"/>
    <w:rsid w:val="00ED6296"/>
    <w:rsid w:val="00F45F99"/>
    <w:rsid w:val="00F56E42"/>
    <w:rsid w:val="00F62FF8"/>
    <w:rsid w:val="00F76204"/>
    <w:rsid w:val="00F7728C"/>
    <w:rsid w:val="00F97A42"/>
    <w:rsid w:val="00FC3A8B"/>
    <w:rsid w:val="00FE07AE"/>
    <w:rsid w:val="00FE4AF7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40F51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link w:val="FuzeileZchn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semiHidden/>
    <w:rsid w:val="00340F51"/>
    <w:rPr>
      <w:rFonts w:ascii="Calibri" w:eastAsia="Times New Roman" w:hAnsi="Calibri" w:cs="Times New Roman"/>
      <w:sz w:val="24"/>
      <w:szCs w:val="24"/>
    </w:rPr>
  </w:style>
  <w:style w:type="paragraph" w:customStyle="1" w:styleId="KeinLeerraum2">
    <w:name w:val="Kein Leerraum2"/>
    <w:qFormat/>
    <w:rsid w:val="00340F51"/>
    <w:rPr>
      <w:rFonts w:ascii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340F51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40F51"/>
    <w:rPr>
      <w:rFonts w:ascii="Arial" w:hAnsi="Arial"/>
    </w:rPr>
  </w:style>
  <w:style w:type="paragraph" w:customStyle="1" w:styleId="KeinLeerraum3">
    <w:name w:val="Kein Leerraum3"/>
    <w:qFormat/>
    <w:rsid w:val="00D66D90"/>
    <w:rPr>
      <w:rFonts w:ascii="Calibr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E4AF7"/>
    <w:rPr>
      <w:rFonts w:ascii="Arial" w:hAnsi="Arial" w:cs="Arial"/>
      <w:b/>
      <w:bCs/>
      <w:sz w:val="21"/>
      <w:szCs w:val="24"/>
    </w:rPr>
  </w:style>
  <w:style w:type="character" w:customStyle="1" w:styleId="FuzeileZchn">
    <w:name w:val="Fußzeile Zchn"/>
    <w:basedOn w:val="Absatz-Standardschriftart"/>
    <w:link w:val="Fuzeile"/>
    <w:rsid w:val="00FE4AF7"/>
    <w:rPr>
      <w:sz w:val="24"/>
      <w:szCs w:val="24"/>
    </w:rPr>
  </w:style>
  <w:style w:type="character" w:customStyle="1" w:styleId="fsl">
    <w:name w:val="fsl"/>
    <w:basedOn w:val="Absatz-Standardschriftart"/>
    <w:rsid w:val="00FE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A797-D7A0-42ED-A1F6-3532710F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2290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Claudia</cp:lastModifiedBy>
  <cp:revision>3</cp:revision>
  <cp:lastPrinted>2018-04-02T13:46:00Z</cp:lastPrinted>
  <dcterms:created xsi:type="dcterms:W3CDTF">2022-05-20T08:48:00Z</dcterms:created>
  <dcterms:modified xsi:type="dcterms:W3CDTF">2022-05-20T08:48:00Z</dcterms:modified>
</cp:coreProperties>
</file>